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5CD959" w14:textId="690EF649" w:rsidR="003B447A" w:rsidRPr="00690EDA" w:rsidRDefault="003B447A" w:rsidP="003B447A">
      <w:pPr>
        <w:spacing w:before="120" w:after="120" w:line="240" w:lineRule="auto"/>
        <w:rPr>
          <w:rFonts w:cs="Arial"/>
          <w:b/>
          <w:iCs/>
        </w:rPr>
      </w:pPr>
      <w:bookmarkStart w:id="0" w:name="_Toc536636079"/>
      <w:bookmarkStart w:id="1" w:name="_Toc33615959"/>
      <w:r w:rsidRPr="00690EDA">
        <w:rPr>
          <w:rFonts w:cs="Arial"/>
          <w:b/>
          <w:iCs/>
        </w:rPr>
        <w:t xml:space="preserve">ANEXO B. DECLARACIÓN RESPONSABLE </w:t>
      </w:r>
      <w:bookmarkEnd w:id="0"/>
      <w:bookmarkEnd w:id="1"/>
      <w:r w:rsidRPr="00690EDA">
        <w:rPr>
          <w:rFonts w:cs="Arial"/>
          <w:b/>
          <w:iCs/>
        </w:rPr>
        <w:t xml:space="preserve">SOBRE EL CUMPLIMIENTO DEL PRINCIPIO DE NO PERJUICIO SIGNIFICATIVO A LOS SEIS OBJETIVOS MEDIOAMBIENTALES (DNSH) EN </w:t>
      </w:r>
      <w:r w:rsidRPr="00D270F6">
        <w:rPr>
          <w:rFonts w:cs="Arial"/>
          <w:b/>
          <w:iCs/>
        </w:rPr>
        <w:t xml:space="preserve">EL SENTIDO DEL ARTÍCULO 17 DEL REGLAMENTO (UE) 2020/852 PARA LAS ACTUACIONES OBJETO DE AYUDA EN </w:t>
      </w:r>
      <w:r w:rsidRPr="00E127D5">
        <w:rPr>
          <w:rFonts w:cs="Arial"/>
          <w:b/>
          <w:iCs/>
        </w:rPr>
        <w:t xml:space="preserve">LA CONVOCATORIA DE AYUDAS </w:t>
      </w:r>
      <w:r w:rsidR="00E127D5" w:rsidRPr="00E127D5">
        <w:rPr>
          <w:rFonts w:cs="Arial"/>
          <w:b/>
          <w:iCs/>
        </w:rPr>
        <w:t>PARA</w:t>
      </w:r>
      <w:r w:rsidR="00E127D5">
        <w:rPr>
          <w:rFonts w:cs="Arial"/>
          <w:b/>
          <w:iCs/>
        </w:rPr>
        <w:t xml:space="preserve"> PROYECTOS DE NUEVOS MODELOS DE NEGOCIO EN LA TRANSICIÓN ENERGÉTICA</w:t>
      </w:r>
      <w:r w:rsidRPr="00D270F6">
        <w:rPr>
          <w:rFonts w:cs="Arial"/>
          <w:b/>
          <w:iCs/>
        </w:rPr>
        <w:t xml:space="preserve"> EN EL MARCO DEL PLAN DE RECUPERACIÓN, TRANSFORMACIÓN Y RESILIENCIA, FINANCIADO POR LA UNIÓN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proofErr w:type="gramStart"/>
      <w:r>
        <w:rPr>
          <w:rFonts w:cstheme="minorHAnsi"/>
        </w:rPr>
        <w:t>…….</w:t>
      </w:r>
      <w:proofErr w:type="gramEnd"/>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lastRenderedPageBreak/>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lastRenderedPageBreak/>
        <w:t xml:space="preserve">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6A18"/>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9D6"/>
    <w:rsid w:val="00766F7E"/>
    <w:rsid w:val="00770C4A"/>
    <w:rsid w:val="00773238"/>
    <w:rsid w:val="00774AE2"/>
    <w:rsid w:val="007760F2"/>
    <w:rsid w:val="00777855"/>
    <w:rsid w:val="0078229B"/>
    <w:rsid w:val="00783518"/>
    <w:rsid w:val="00785D33"/>
    <w:rsid w:val="00791F3A"/>
    <w:rsid w:val="007A354E"/>
    <w:rsid w:val="007A4302"/>
    <w:rsid w:val="007A7278"/>
    <w:rsid w:val="007B0D06"/>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2E51"/>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270F6"/>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127D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3.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196</TotalTime>
  <Pages>5</Pages>
  <Words>2425</Words>
  <Characters>13341</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Pablo Rosas Rodrigo</cp:lastModifiedBy>
  <cp:revision>34</cp:revision>
  <cp:lastPrinted>2021-06-22T06:59:00Z</cp:lastPrinted>
  <dcterms:created xsi:type="dcterms:W3CDTF">2022-10-19T10:43:00Z</dcterms:created>
  <dcterms:modified xsi:type="dcterms:W3CDTF">2025-09-10T08:01:00Z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